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B/2026/044</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Martin-Luther-Schule Erweiterung - Entwässerung und Vorabmaßnahmen Tiefbau</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Ausgeschrieben sind die Tiefbauarbeiten für den Umbau-sowie Erweiterungsbau der
Martin-Luther-Grundschule in Gronau an der Herzogstraße.
Der Umfang der Arbeiten bezieht sich insbesondere auf die Tiefbauarbeiten für die
Oberflächenentwässerung einschließlich Revisionsschächte und Rigole und die
Schmutzwasserentwässerung einschließlich den Anschlüssen an das öffentliche Entwässerungskanalnetz. Dauer: 25 Arbeitstage (Arbeitstage = Montag bis Freitag), Beginn: unverzüglich nach Auftragserteilung, voraussichtlicher Beginn: Ende Oktober 2026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